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rFonts w:ascii="Arial" w:cs="Arial" w:eastAsia="Arial" w:hAnsi="Arial"/>
          <w:b/>
          <w:bCs/>
          <w:color w:val="1A2B1E"/>
          <w:sz w:val="32"/>
          <w:szCs w:val="32"/>
        </w:rPr>
        <w:t xml:space="preserve">Nieuwsbrief — Certification Readiness</w:t>
      </w:r>
    </w:p>
    <w:p>
      <w:pPr>
        <w:spacing w:after="320"/>
      </w:pPr>
      <w:r>
        <w:rPr>
          <w:rFonts w:ascii="Arial" w:cs="Arial" w:eastAsia="Arial" w:hAnsi="Arial"/>
          <w:i/>
          <w:iCs/>
          <w:color w:val="5A6B5E"/>
          <w:sz w:val="18"/>
          <w:szCs w:val="18"/>
        </w:rPr>
        <w:t xml:space="preserve">Op basis van het artikel: "De stille prijs van te laat beginnen met certificering"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1E6B3C"/>
          <w:sz w:val="24"/>
          <w:szCs w:val="24"/>
        </w:rPr>
        <w:t xml:space="preserve">Onderwerpregel (kies één)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E2D22"/>
          <w:sz w:val="20"/>
          <w:szCs w:val="20"/>
        </w:rPr>
        <w:t xml:space="preserve">Optie A: Je klant vraagt er straks om. Weet jij al waar je staat?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E2D22"/>
          <w:sz w:val="20"/>
          <w:szCs w:val="20"/>
        </w:rPr>
        <w:t xml:space="preserve">Optie B: De stille prijs van te laat beginnen met certificering</w:t>
      </w:r>
    </w:p>
    <w:p>
      <w:pPr>
        <w:pBdr>
          <w:bottom w:val="single" w:color="D4E0D8" w:sz="4"/>
        </w:pBdr>
        <w:spacing w:after="20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1E6B3C"/>
          <w:sz w:val="24"/>
          <w:szCs w:val="24"/>
        </w:rPr>
        <w:t xml:space="preserve">Nieuwsbrieftekst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E2D22"/>
          <w:sz w:val="20"/>
          <w:szCs w:val="20"/>
        </w:rPr>
        <w:t xml:space="preserve">Hoi [naam],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E2D22"/>
          <w:sz w:val="20"/>
          <w:szCs w:val="20"/>
        </w:rPr>
        <w:t xml:space="preserve">Ik spreek regelmatig met ondernemers die een EcoVadis-verzoek hebben ontvangen van een grote opdrachtgever. Ze krijgen gemiddeld 30 werkdagen — maar door interne afstemming en het verzamelen van documenten voelt die termijn als twee tot vier weken effectieve werktijd.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E2D22"/>
          <w:sz w:val="20"/>
          <w:szCs w:val="20"/>
        </w:rPr>
        <w:t xml:space="preserve">Dan begint de sprint. Beleid in elkaar schrijven. Bewijs zoeken voor zaken die al jaren goed gaan maar nooit zijn vastgelegd. Het resultaat: een score die de werkelijkheid onderschat. Een eerste indruk die je jarenlang achtervolgt.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E2D22"/>
          <w:sz w:val="20"/>
          <w:szCs w:val="20"/>
        </w:rPr>
        <w:t xml:space="preserve">En EcoVadis-scores zijn niet anoniem — ze zijn zichtbaar voor alle aanbestedende partijen op het platform. Een lage startscore verdwijnt niet zodra je hem verbetert.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E2D22"/>
          <w:sz w:val="20"/>
          <w:szCs w:val="20"/>
        </w:rPr>
        <w:t xml:space="preserve">De meest gehoorde reactie na een eerste certificeringsscan: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E6B3C"/>
          <w:sz w:val="20"/>
          <w:szCs w:val="20"/>
        </w:rPr>
        <w:t xml:space="preserve">"We stonden er al veel beter voor dan we dachten. We wisten het alleen niet."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E2D22"/>
          <w:sz w:val="20"/>
          <w:szCs w:val="20"/>
        </w:rPr>
        <w:t xml:space="preserve">Dat is precies het punt. Het probleem zit zelden in de prestatie. Het zit in de blinde vlek.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1E6B3C"/>
          <w:sz w:val="24"/>
          <w:szCs w:val="24"/>
        </w:rPr>
        <w:t xml:space="preserve">Drie kaders, drie logica's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E2D22"/>
          <w:sz w:val="20"/>
          <w:szCs w:val="20"/>
        </w:rPr>
        <w:t xml:space="preserve">B-Corp, EcoVadis en de MVO Prestatieladder domineren steeds meer de zakelijke gesprekken in het Nederlandse MKB en de Belgische KMO-markt. Ze zijn fundamenteel anders — en worden regelmatig door elkaar gehaald. Dat leidt tot verkeerde keuzes en te late starts.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E2D22"/>
          <w:sz w:val="20"/>
          <w:szCs w:val="20"/>
        </w:rPr>
        <w:t xml:space="preserve">🌱  B-Corp (12–24 maanden) — kies je zelf. De nieuwe standaard (2025/2026) stelt verplichte minimumvereisten in álle zeven impactdomeinen. Compenseren tussen domeinen kan niet meer.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E2D22"/>
          <w:sz w:val="20"/>
          <w:szCs w:val="20"/>
        </w:rPr>
        <w:t xml:space="preserve">🔗  EcoVadis (6–12 maanden) — je klant vraagt erom. Meer dan 100.000 bedrijven wereldwijd beoordeeld. Jaarlijkse beoordeling, continue verbetering verwacht.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E2D22"/>
          <w:sz w:val="20"/>
          <w:szCs w:val="20"/>
        </w:rPr>
        <w:t xml:space="preserve">📋  MVO Prestatieladder (6–18 maanden) — de Benelux-route. Trede 2 wordt al als gunningscriterium gebruikt bij aanbestedingen boven €500.000.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E2D22"/>
          <w:sz w:val="20"/>
          <w:szCs w:val="20"/>
        </w:rPr>
        <w:t xml:space="preserve">Meest onderschatte blinde vlek bij alle drie: governance. Intern neem je goede beslissingen — maar zonder formeel beleid op papier telt het niet mee.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1E6B3C"/>
          <w:sz w:val="24"/>
          <w:szCs w:val="24"/>
        </w:rPr>
        <w:t xml:space="preserve">Wat je nu al kunt doen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E2D22"/>
          <w:sz w:val="20"/>
          <w:szCs w:val="20"/>
        </w:rPr>
        <w:t xml:space="preserve">Proactief beginnen hoeft niet te betekenen dat je direct een volledig certificeringstraject opstart. De eerste stap is inzicht: waar sta ik nu, op welke thema's, ten opzichte van de kaders die voor mijn sector relevant zijn?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E2D22"/>
          <w:sz w:val="20"/>
          <w:szCs w:val="20"/>
        </w:rPr>
        <w:t xml:space="preserve">De meeste bedrijven die beginnen met die doorlichting, ontdekken dat ze al verder staan dan ze dachten. Ze missen niet de prestatie. Ze missen de taal om erover te praten.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1E6B3C"/>
          <w:sz w:val="24"/>
          <w:szCs w:val="24"/>
        </w:rPr>
        <w:t xml:space="preserve">De gratis Certification Readiness pre-scan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E2D22"/>
          <w:sz w:val="20"/>
          <w:szCs w:val="20"/>
        </w:rPr>
        <w:t xml:space="preserve">In 10 minuten zie je waar je staat op de thema's die tellen voor B-Corp, EcoVadis en de MVO Prestatieladder. Geen registratie, geen verplichtingen.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E2D22"/>
          <w:sz w:val="20"/>
          <w:szCs w:val="20"/>
        </w:rPr>
        <w:t xml:space="preserve">Je ontvangt een eerste score en inzicht in je pijnpunten en kansen — zodat het eerste gesprek met een expert direct gericht en efficiënt kan zijn.</w:t>
      </w:r>
    </w:p>
    <w:p>
      <w:pPr>
        <w:spacing w:after="240"/>
      </w:pPr>
      <w:r>
        <w:rPr>
          <w:rFonts w:ascii="Arial" w:cs="Arial" w:eastAsia="Arial" w:hAnsi="Arial"/>
          <w:b/>
          <w:bCs/>
          <w:color w:val="1E2D22"/>
          <w:sz w:val="20"/>
          <w:szCs w:val="20"/>
        </w:rPr>
        <w:t xml:space="preserve">→ Doe de gratis pre-scan: </w:t>
      </w:r>
      <w:r>
        <w:rPr>
          <w:rFonts w:ascii="Arial" w:cs="Arial" w:eastAsia="Arial" w:hAnsi="Arial"/>
          <w:color w:val="1E6B3C"/>
          <w:sz w:val="20"/>
          <w:szCs w:val="20"/>
        </w:rPr>
        <w:t xml:space="preserve">https://greencompassoq3usei6-container-green-compass.functions.fnc.fr-par.scw.cloud/pre-scan?questionnaireId=Certification-Readiness-Company&amp;clientId=62632648-aa24-12dd-05a9-bee888e6ba63&amp;language=nl&amp;embed=true</w:t>
      </w:r>
    </w:p>
    <w:p>
      <w:pPr>
        <w:pBdr>
          <w:bottom w:val="single" w:color="D4E0D8" w:sz="4"/>
        </w:pBdr>
        <w:spacing w:after="20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E2D22"/>
          <w:sz w:val="20"/>
          <w:szCs w:val="20"/>
        </w:rPr>
        <w:t xml:space="preserve">Met vriendelijke groet,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E2D22"/>
          <w:sz w:val="20"/>
          <w:szCs w:val="20"/>
        </w:rPr>
        <w:t xml:space="preserve">Patrick de Veer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E2D22"/>
          <w:sz w:val="20"/>
          <w:szCs w:val="20"/>
        </w:rPr>
        <w:t xml:space="preserve">GreenAumatic · bedrijvenscan.nl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E2D22"/>
          <w:sz w:val="20"/>
          <w:szCs w:val="20"/>
        </w:rPr>
        <w:t xml:space="preserve">+31 643 127 643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09BB21810E34B915D978DF0B9E818" ma:contentTypeVersion="18" ma:contentTypeDescription="Create a new document." ma:contentTypeScope="" ma:versionID="0d78cd62a9b9d46de6347decfb93b69a">
  <xsd:schema xmlns:xsd="http://www.w3.org/2001/XMLSchema" xmlns:xs="http://www.w3.org/2001/XMLSchema" xmlns:p="http://schemas.microsoft.com/office/2006/metadata/properties" xmlns:ns2="e397d49f-6f59-4f25-b51c-c80ec6e09cea" xmlns:ns3="6a47cb59-2ea4-4ebf-9d45-82858189151d" targetNamespace="http://schemas.microsoft.com/office/2006/metadata/properties" ma:root="true" ma:fieldsID="c23412b478665277e3db6d7b3ac7f733" ns2:_="" ns3:_="">
    <xsd:import namespace="e397d49f-6f59-4f25-b51c-c80ec6e09cea"/>
    <xsd:import namespace="6a47cb59-2ea4-4ebf-9d45-828581891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7d49f-6f59-4f25-b51c-c80ec6e09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3e888e-4ea1-4000-b61a-f94e89223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7cb59-2ea4-4ebf-9d45-8285818915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800cef6-0fc4-4103-8a43-1d0b37af3b28}" ma:internalName="TaxCatchAll" ma:showField="CatchAllData" ma:web="6a47cb59-2ea4-4ebf-9d45-828581891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97d49f-6f59-4f25-b51c-c80ec6e09cea">
      <Terms xmlns="http://schemas.microsoft.com/office/infopath/2007/PartnerControls"/>
    </lcf76f155ced4ddcb4097134ff3c332f>
    <TaxCatchAll xmlns="6a47cb59-2ea4-4ebf-9d45-82858189151d" xsi:nil="true"/>
  </documentManagement>
</p:properties>
</file>

<file path=customXml/itemProps1.xml><?xml version="1.0" encoding="utf-8"?>
<ds:datastoreItem xmlns:ds="http://schemas.openxmlformats.org/officeDocument/2006/customXml" ds:itemID="{5F3FC2EA-06B0-44CB-B440-B5B9AB654C6C}"/>
</file>

<file path=customXml/itemProps2.xml><?xml version="1.0" encoding="utf-8"?>
<ds:datastoreItem xmlns:ds="http://schemas.openxmlformats.org/officeDocument/2006/customXml" ds:itemID="{B0C5FADE-ECB7-47F5-9280-438DC7C7E304}"/>
</file>

<file path=customXml/itemProps3.xml><?xml version="1.0" encoding="utf-8"?>
<ds:datastoreItem xmlns:ds="http://schemas.openxmlformats.org/officeDocument/2006/customXml" ds:itemID="{20CAD095-7110-4873-974B-7BA73C3D20AC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2026-05-22T09:20:58Z</dcterms:created>
  <dcterms:modified xsi:type="dcterms:W3CDTF">2026-05-22T09:20:58Z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0x0101001EB09BB21810E34B915D978DF0B9E818</vt:lpwstr>
  </property>
  <property fmtid="{D5CDD505-2E9C-101B-9397-08002B2CF9AE}" pid="3" name="MediaServiceImageTags">
    <vt:lpwstr/>
  </property>
</Properties>
</file>